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B42F77" w14:textId="77777777" w:rsidR="00E629E5" w:rsidRPr="00EA1668" w:rsidRDefault="00E629E5" w:rsidP="00EA1668">
      <w:pPr>
        <w:spacing w:after="0" w:line="240" w:lineRule="atLeast"/>
        <w:jc w:val="center"/>
        <w:rPr>
          <w:b/>
          <w:bCs/>
          <w:sz w:val="24"/>
          <w:szCs w:val="24"/>
        </w:rPr>
      </w:pPr>
      <w:r w:rsidRPr="00EA1668">
        <w:rPr>
          <w:b/>
          <w:bCs/>
          <w:sz w:val="24"/>
          <w:szCs w:val="24"/>
        </w:rPr>
        <w:t xml:space="preserve">AYUNTAMIENTO DE </w:t>
      </w:r>
      <w:r w:rsidRPr="00E50316">
        <w:rPr>
          <w:b/>
          <w:bCs/>
          <w:sz w:val="24"/>
          <w:szCs w:val="24"/>
          <w:highlight w:val="yellow"/>
        </w:rPr>
        <w:t>________</w:t>
      </w:r>
      <w:r w:rsidR="00E50316">
        <w:rPr>
          <w:b/>
          <w:bCs/>
          <w:sz w:val="24"/>
          <w:szCs w:val="24"/>
          <w:highlight w:val="yellow"/>
        </w:rPr>
        <w:t>_____</w:t>
      </w:r>
      <w:r w:rsidRPr="00E50316">
        <w:rPr>
          <w:b/>
          <w:bCs/>
          <w:sz w:val="24"/>
          <w:szCs w:val="24"/>
          <w:highlight w:val="yellow"/>
        </w:rPr>
        <w:t>______________.</w:t>
      </w:r>
    </w:p>
    <w:p w14:paraId="4D8DD94C" w14:textId="77777777" w:rsidR="00E629E5" w:rsidRPr="00EA1668" w:rsidRDefault="00E629E5" w:rsidP="00EA1668">
      <w:pPr>
        <w:spacing w:after="0" w:line="240" w:lineRule="atLeast"/>
        <w:jc w:val="center"/>
        <w:rPr>
          <w:b/>
          <w:bCs/>
          <w:sz w:val="24"/>
          <w:szCs w:val="24"/>
        </w:rPr>
      </w:pPr>
    </w:p>
    <w:p w14:paraId="539D382A" w14:textId="77777777" w:rsidR="0041280C" w:rsidRDefault="0041280C" w:rsidP="00EA1668">
      <w:pPr>
        <w:spacing w:after="0" w:line="240" w:lineRule="atLeast"/>
        <w:jc w:val="center"/>
        <w:rPr>
          <w:b/>
          <w:bCs/>
          <w:sz w:val="24"/>
          <w:szCs w:val="24"/>
        </w:rPr>
      </w:pPr>
    </w:p>
    <w:p w14:paraId="55D6161E" w14:textId="051361D7" w:rsidR="000A05FA" w:rsidRPr="009D2CF5" w:rsidRDefault="00E629E5" w:rsidP="00EA1668">
      <w:pPr>
        <w:spacing w:after="0" w:line="240" w:lineRule="atLeast"/>
        <w:jc w:val="center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 xml:space="preserve">ORDENANZA FISCAL REGULADORA DEL IMPUESTO </w:t>
      </w:r>
      <w:r w:rsidR="00A00BF6" w:rsidRPr="009D2CF5">
        <w:rPr>
          <w:b/>
          <w:bCs/>
          <w:sz w:val="24"/>
          <w:szCs w:val="24"/>
        </w:rPr>
        <w:t>SOBRE CONSTRUCCIONES, INSTALACIONES Y OBRAS</w:t>
      </w:r>
      <w:r w:rsidRPr="009D2CF5">
        <w:rPr>
          <w:b/>
          <w:bCs/>
          <w:sz w:val="24"/>
          <w:szCs w:val="24"/>
        </w:rPr>
        <w:t>.</w:t>
      </w:r>
    </w:p>
    <w:p w14:paraId="4C90741F" w14:textId="77777777" w:rsidR="0041280C" w:rsidRPr="009D2CF5" w:rsidRDefault="0041280C" w:rsidP="00EA1668">
      <w:pPr>
        <w:spacing w:after="0" w:line="240" w:lineRule="atLeast"/>
        <w:jc w:val="center"/>
        <w:rPr>
          <w:b/>
          <w:bCs/>
          <w:sz w:val="24"/>
          <w:szCs w:val="24"/>
        </w:rPr>
      </w:pPr>
    </w:p>
    <w:p w14:paraId="64CF34CF" w14:textId="77777777" w:rsidR="00E629E5" w:rsidRPr="009D2CF5" w:rsidRDefault="00E629E5" w:rsidP="00E629E5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>Artículo 1. Normativa aplicable.</w:t>
      </w:r>
    </w:p>
    <w:p w14:paraId="7C29C9C7" w14:textId="77777777" w:rsidR="00E629E5" w:rsidRPr="009D2CF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14:paraId="6A2EDCAA" w14:textId="364B471A" w:rsidR="00E629E5" w:rsidRPr="009D2CF5" w:rsidRDefault="00E629E5" w:rsidP="00E629E5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El Impuesto sobre </w:t>
      </w:r>
      <w:r w:rsidR="00A00BF6" w:rsidRPr="009D2CF5">
        <w:rPr>
          <w:sz w:val="24"/>
          <w:szCs w:val="24"/>
        </w:rPr>
        <w:t>construcciones, instalaciones y obras</w:t>
      </w:r>
      <w:r w:rsidRPr="009D2CF5">
        <w:rPr>
          <w:sz w:val="24"/>
          <w:szCs w:val="24"/>
        </w:rPr>
        <w:t xml:space="preserve"> se regirá en este Municipio:</w:t>
      </w:r>
    </w:p>
    <w:p w14:paraId="22D44BE3" w14:textId="77777777" w:rsidR="00E629E5" w:rsidRPr="009D2CF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14:paraId="1BCDE940" w14:textId="1FF34B01" w:rsidR="00EB3A15" w:rsidRPr="009D2CF5" w:rsidRDefault="00EB3A15" w:rsidP="00E629E5">
      <w:pPr>
        <w:pStyle w:val="Prrafodelista"/>
        <w:numPr>
          <w:ilvl w:val="0"/>
          <w:numId w:val="1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Por la Ley 7/1985, de 2 de abril, Reguladora de </w:t>
      </w:r>
      <w:r w:rsidR="00455504" w:rsidRPr="009D2CF5">
        <w:rPr>
          <w:sz w:val="24"/>
          <w:szCs w:val="24"/>
        </w:rPr>
        <w:t>las Bases del Régimen Local (en adelante, LRBRL)</w:t>
      </w:r>
    </w:p>
    <w:p w14:paraId="45700D0B" w14:textId="650FBC13" w:rsidR="00E629E5" w:rsidRPr="009D2CF5" w:rsidRDefault="00E629E5" w:rsidP="00E629E5">
      <w:pPr>
        <w:pStyle w:val="Prrafodelista"/>
        <w:numPr>
          <w:ilvl w:val="0"/>
          <w:numId w:val="1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Por las normas reguladoras del </w:t>
      </w:r>
      <w:r w:rsidR="00455504" w:rsidRPr="009D2CF5">
        <w:rPr>
          <w:sz w:val="24"/>
          <w:szCs w:val="24"/>
        </w:rPr>
        <w:t>impuesto</w:t>
      </w:r>
      <w:r w:rsidRPr="009D2CF5">
        <w:rPr>
          <w:sz w:val="24"/>
          <w:szCs w:val="24"/>
        </w:rPr>
        <w:t>, contenidas en el Real Decreto Legislativo 2/2004, de 5 de marzo, por el que se aprueba el Texto Refundido de la Ley Reguladora de las Haciendas Locales</w:t>
      </w:r>
      <w:r w:rsidR="00292469" w:rsidRPr="009D2CF5">
        <w:rPr>
          <w:sz w:val="24"/>
          <w:szCs w:val="24"/>
        </w:rPr>
        <w:t xml:space="preserve"> (</w:t>
      </w:r>
      <w:r w:rsidR="00EB3A15" w:rsidRPr="009D2CF5">
        <w:rPr>
          <w:sz w:val="24"/>
          <w:szCs w:val="24"/>
        </w:rPr>
        <w:t xml:space="preserve">en adelante, </w:t>
      </w:r>
      <w:r w:rsidR="00292469" w:rsidRPr="009D2CF5">
        <w:rPr>
          <w:sz w:val="24"/>
          <w:szCs w:val="24"/>
        </w:rPr>
        <w:t>TRLRHL)</w:t>
      </w:r>
      <w:r w:rsidRPr="009D2CF5">
        <w:rPr>
          <w:sz w:val="24"/>
          <w:szCs w:val="24"/>
        </w:rPr>
        <w:t>; y por las demás disposiciones legales y reglamentarias que complementen y desarrollen dicha Ley.</w:t>
      </w:r>
    </w:p>
    <w:p w14:paraId="76B14712" w14:textId="22A83720" w:rsidR="00E629E5" w:rsidRPr="009D2CF5" w:rsidRDefault="00E629E5" w:rsidP="00E629E5">
      <w:pPr>
        <w:pStyle w:val="Prrafodelista"/>
        <w:numPr>
          <w:ilvl w:val="0"/>
          <w:numId w:val="1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Por la presente Ordenanza fiscal</w:t>
      </w:r>
      <w:r w:rsidR="00AA028C" w:rsidRPr="009D2CF5">
        <w:rPr>
          <w:sz w:val="24"/>
          <w:szCs w:val="24"/>
        </w:rPr>
        <w:t>.</w:t>
      </w:r>
    </w:p>
    <w:p w14:paraId="0A0062D9" w14:textId="77777777" w:rsidR="00E629E5" w:rsidRPr="009D2CF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14:paraId="4BDCC21F" w14:textId="4A43B071" w:rsidR="00EA1668" w:rsidRPr="009D2CF5" w:rsidRDefault="00E629E5" w:rsidP="00EA1668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>Artículo 2.</w:t>
      </w:r>
      <w:r w:rsidR="00EA1668" w:rsidRPr="009D2CF5">
        <w:rPr>
          <w:b/>
          <w:bCs/>
          <w:sz w:val="24"/>
          <w:szCs w:val="24"/>
        </w:rPr>
        <w:t xml:space="preserve"> </w:t>
      </w:r>
      <w:r w:rsidR="00AA028C" w:rsidRPr="009D2CF5">
        <w:rPr>
          <w:b/>
          <w:bCs/>
          <w:sz w:val="24"/>
          <w:szCs w:val="24"/>
        </w:rPr>
        <w:t>Naturaleza y h</w:t>
      </w:r>
      <w:r w:rsidR="00EA1668" w:rsidRPr="009D2CF5">
        <w:rPr>
          <w:b/>
          <w:bCs/>
          <w:sz w:val="24"/>
          <w:szCs w:val="24"/>
        </w:rPr>
        <w:t>echo imponible.</w:t>
      </w:r>
    </w:p>
    <w:p w14:paraId="6F100E4E" w14:textId="77777777" w:rsidR="00EA1668" w:rsidRPr="009D2CF5" w:rsidRDefault="00EA1668" w:rsidP="00EA1668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18B113D8" w14:textId="2C81375B" w:rsidR="00A00BF6" w:rsidRPr="009D2CF5" w:rsidRDefault="00A00BF6" w:rsidP="00EA1668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1.- </w:t>
      </w:r>
      <w:r w:rsidR="00AA028C" w:rsidRPr="009D2CF5">
        <w:rPr>
          <w:sz w:val="24"/>
          <w:szCs w:val="24"/>
        </w:rPr>
        <w:t>El Impuesto sobre construcciones, instalaciones y obras en un tributo indirecto cuyo</w:t>
      </w:r>
      <w:r w:rsidRPr="009D2CF5">
        <w:rPr>
          <w:sz w:val="24"/>
          <w:szCs w:val="24"/>
        </w:rPr>
        <w:t xml:space="preserve"> hecho imponible de este impuesto está constituido por la realización, dentro del término municipal, de cualquier construcción, instalación y obra para la que se exija la obtención de la correspondiente licencia de obra</w:t>
      </w:r>
      <w:r w:rsidR="00AA028C" w:rsidRPr="009D2CF5">
        <w:rPr>
          <w:sz w:val="24"/>
          <w:szCs w:val="24"/>
        </w:rPr>
        <w:t>s</w:t>
      </w:r>
      <w:r w:rsidRPr="009D2CF5">
        <w:rPr>
          <w:sz w:val="24"/>
          <w:szCs w:val="24"/>
        </w:rPr>
        <w:t xml:space="preserve"> o urbanística, se haya obtenido o no dicha licencia, o para la que se exija prestación de declaración responsable o comunicación previa, siempre que la expedición de la licencia o la actividad de control corresponda al Ayuntamiento de </w:t>
      </w:r>
      <w:r w:rsidRPr="009D2CF5">
        <w:rPr>
          <w:sz w:val="24"/>
          <w:szCs w:val="24"/>
          <w:highlight w:val="yellow"/>
        </w:rPr>
        <w:t>_________________.</w:t>
      </w:r>
    </w:p>
    <w:p w14:paraId="3D07BF36" w14:textId="77777777" w:rsidR="00A00BF6" w:rsidRPr="009D2CF5" w:rsidRDefault="00A00BF6" w:rsidP="00EA1668">
      <w:pPr>
        <w:spacing w:after="0" w:line="240" w:lineRule="atLeast"/>
        <w:jc w:val="both"/>
        <w:rPr>
          <w:sz w:val="24"/>
          <w:szCs w:val="24"/>
        </w:rPr>
      </w:pPr>
    </w:p>
    <w:p w14:paraId="3221D7F8" w14:textId="3AFE7161" w:rsidR="00A00BF6" w:rsidRPr="009D2CF5" w:rsidRDefault="00A00BF6" w:rsidP="00EA1668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2.- Las construcciones, instalaciones y obras a que se refiere el apartado anterior podrán consistir</w:t>
      </w:r>
      <w:r w:rsidR="00F866E0" w:rsidRPr="009D2CF5">
        <w:rPr>
          <w:sz w:val="24"/>
          <w:szCs w:val="24"/>
        </w:rPr>
        <w:t>, a título enunciativo, pero no limitativo,</w:t>
      </w:r>
      <w:r w:rsidRPr="009D2CF5">
        <w:rPr>
          <w:sz w:val="24"/>
          <w:szCs w:val="24"/>
        </w:rPr>
        <w:t xml:space="preserve"> en:</w:t>
      </w:r>
    </w:p>
    <w:p w14:paraId="0D1CD318" w14:textId="77777777" w:rsidR="00A00BF6" w:rsidRPr="009D2CF5" w:rsidRDefault="00A00BF6" w:rsidP="00EA1668">
      <w:pPr>
        <w:spacing w:after="0" w:line="240" w:lineRule="atLeast"/>
        <w:jc w:val="both"/>
        <w:rPr>
          <w:sz w:val="24"/>
          <w:szCs w:val="24"/>
        </w:rPr>
      </w:pPr>
    </w:p>
    <w:p w14:paraId="64FC8582" w14:textId="26E66050" w:rsidR="003A0D80" w:rsidRPr="009D2CF5" w:rsidRDefault="003A0D8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Obras de construcción de edificaciones e instalaciones de todas clases de nueva planta</w:t>
      </w:r>
      <w:r w:rsidR="00AA028C" w:rsidRPr="009D2CF5">
        <w:rPr>
          <w:sz w:val="24"/>
          <w:szCs w:val="24"/>
        </w:rPr>
        <w:t>, ampliación o reforma</w:t>
      </w:r>
      <w:r w:rsidRPr="009D2CF5">
        <w:rPr>
          <w:sz w:val="24"/>
          <w:szCs w:val="24"/>
        </w:rPr>
        <w:t>.</w:t>
      </w:r>
    </w:p>
    <w:p w14:paraId="2D5F4760" w14:textId="77777777" w:rsidR="003A0D80" w:rsidRPr="009D2CF5" w:rsidRDefault="003A0D8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Vaciados, derribos, apeos y demoliciones.</w:t>
      </w:r>
    </w:p>
    <w:p w14:paraId="2B2724BB" w14:textId="5C11AE79" w:rsidR="003A0D80" w:rsidRPr="009D2CF5" w:rsidRDefault="003A0D8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Obras en edificios, tanto aquellas que modifiquen su disposición interior como su aspecto exterior.</w:t>
      </w:r>
    </w:p>
    <w:p w14:paraId="17B8EF5B" w14:textId="53303167" w:rsidR="003A0D80" w:rsidRPr="009D2CF5" w:rsidRDefault="003A0D8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Alineaciones y rasantes.</w:t>
      </w:r>
    </w:p>
    <w:p w14:paraId="2CC32C3C" w14:textId="7B0A7889" w:rsidR="003A0D80" w:rsidRPr="009D2CF5" w:rsidRDefault="003A0D8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Obras de fontanería y alcantarillado.</w:t>
      </w:r>
    </w:p>
    <w:p w14:paraId="5684B9C9" w14:textId="44ECB64B" w:rsidR="003A0D80" w:rsidRPr="009D2CF5" w:rsidRDefault="003A0D8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Obras en cementerios.</w:t>
      </w:r>
    </w:p>
    <w:p w14:paraId="6033CAB0" w14:textId="0427DB08" w:rsidR="00AA028C" w:rsidRPr="009D2CF5" w:rsidRDefault="00AA028C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Explanaciones y desmontes.</w:t>
      </w:r>
    </w:p>
    <w:p w14:paraId="55547CEE" w14:textId="0208740D" w:rsidR="00F866E0" w:rsidRPr="009D2CF5" w:rsidRDefault="00F866E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Los actos de edificación y uso del suelo que se realicen por particulares en terrenos de dominio público sin perjuicio de las autorizaciones o concesiones que sean pertinentes otorgar por parte del ente titular del dominio público.</w:t>
      </w:r>
    </w:p>
    <w:p w14:paraId="6FC1628E" w14:textId="28520DA2" w:rsidR="003A0D80" w:rsidRPr="009D2CF5" w:rsidRDefault="003A0D8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Vallados de solares y fincas o terrenos.</w:t>
      </w:r>
    </w:p>
    <w:p w14:paraId="5AF2DF5F" w14:textId="24E91B1A" w:rsidR="00A00BF6" w:rsidRPr="009D2CF5" w:rsidRDefault="003A0D80" w:rsidP="003A0D80">
      <w:pPr>
        <w:pStyle w:val="Prrafodelista"/>
        <w:numPr>
          <w:ilvl w:val="0"/>
          <w:numId w:val="17"/>
        </w:num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Cualesquiera otras construcciones, instalaciones u obras que requieran licencias de obra urbanística</w:t>
      </w:r>
      <w:r w:rsidR="00602580" w:rsidRPr="009D2CF5">
        <w:rPr>
          <w:sz w:val="24"/>
          <w:szCs w:val="24"/>
        </w:rPr>
        <w:t>s</w:t>
      </w:r>
      <w:r w:rsidRPr="009D2CF5">
        <w:rPr>
          <w:sz w:val="24"/>
          <w:szCs w:val="24"/>
        </w:rPr>
        <w:t>.</w:t>
      </w:r>
    </w:p>
    <w:p w14:paraId="160C484A" w14:textId="7D1D7695" w:rsidR="00EA1668" w:rsidRPr="009D2CF5" w:rsidRDefault="00E629E5" w:rsidP="00EA1668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lastRenderedPageBreak/>
        <w:t>Artículo 3.</w:t>
      </w:r>
      <w:r w:rsidR="00EA1668" w:rsidRPr="009D2CF5">
        <w:rPr>
          <w:b/>
          <w:bCs/>
          <w:sz w:val="24"/>
          <w:szCs w:val="24"/>
        </w:rPr>
        <w:t xml:space="preserve"> </w:t>
      </w:r>
      <w:r w:rsidR="00F866E0" w:rsidRPr="009D2CF5">
        <w:rPr>
          <w:b/>
          <w:bCs/>
          <w:sz w:val="24"/>
          <w:szCs w:val="24"/>
        </w:rPr>
        <w:t>Sujetos pasivos.</w:t>
      </w:r>
    </w:p>
    <w:p w14:paraId="703DFAE6" w14:textId="77777777" w:rsidR="00FB792D" w:rsidRPr="009D2CF5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14:paraId="291AB39F" w14:textId="0ABF7733" w:rsidR="00F866E0" w:rsidRPr="009D2CF5" w:rsidRDefault="00F866E0" w:rsidP="00F866E0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1. Son sujetos pasivos de este impuesto, a título de contribuyentes, las personas físicas o jurídicas, y las entidades a que se refiere el artículo 35 de la Ley </w:t>
      </w:r>
      <w:r w:rsidR="00E07524" w:rsidRPr="009D2CF5">
        <w:rPr>
          <w:sz w:val="24"/>
          <w:szCs w:val="24"/>
        </w:rPr>
        <w:t xml:space="preserve">58/2003, de 17 de diciembre, </w:t>
      </w:r>
      <w:r w:rsidRPr="009D2CF5">
        <w:rPr>
          <w:sz w:val="24"/>
          <w:szCs w:val="24"/>
        </w:rPr>
        <w:t>General Tributaria</w:t>
      </w:r>
      <w:r w:rsidR="00EB3A15" w:rsidRPr="009D2CF5">
        <w:rPr>
          <w:sz w:val="24"/>
          <w:szCs w:val="24"/>
        </w:rPr>
        <w:t xml:space="preserve"> (en adelante, LGT)</w:t>
      </w:r>
      <w:r w:rsidRPr="009D2CF5">
        <w:rPr>
          <w:sz w:val="24"/>
          <w:szCs w:val="24"/>
        </w:rPr>
        <w:t>, que sean dueños de la construcción, instalación u obra, sean o no propietarios del inmueble sobre el que se realice la misma.</w:t>
      </w:r>
    </w:p>
    <w:p w14:paraId="735BF9CF" w14:textId="77777777" w:rsidR="00F866E0" w:rsidRPr="009D2CF5" w:rsidRDefault="00F866E0" w:rsidP="00F866E0">
      <w:pPr>
        <w:spacing w:after="0" w:line="240" w:lineRule="atLeast"/>
        <w:jc w:val="both"/>
        <w:rPr>
          <w:sz w:val="24"/>
          <w:szCs w:val="24"/>
        </w:rPr>
      </w:pPr>
    </w:p>
    <w:p w14:paraId="70AA1BFB" w14:textId="03BB8BB2" w:rsidR="00F866E0" w:rsidRPr="009D2CF5" w:rsidRDefault="00F866E0" w:rsidP="009D2CF5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A los efectos previstos en el párrafo anterior, tendrá la consideración de dueño de la construcción, instalación u obra quien soporte los gastos o el coste que comporte su realización.</w:t>
      </w:r>
    </w:p>
    <w:p w14:paraId="0AE93561" w14:textId="77777777" w:rsidR="00F866E0" w:rsidRPr="009D2CF5" w:rsidRDefault="00F866E0" w:rsidP="00F866E0">
      <w:pPr>
        <w:spacing w:after="0" w:line="240" w:lineRule="atLeast"/>
        <w:jc w:val="both"/>
        <w:rPr>
          <w:sz w:val="24"/>
          <w:szCs w:val="24"/>
        </w:rPr>
      </w:pPr>
    </w:p>
    <w:p w14:paraId="34E1F7C2" w14:textId="6520FE73" w:rsidR="00F866E0" w:rsidRPr="009D2CF5" w:rsidRDefault="00E07524" w:rsidP="00F866E0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2</w:t>
      </w:r>
      <w:r w:rsidR="00F866E0" w:rsidRPr="009D2CF5">
        <w:rPr>
          <w:sz w:val="24"/>
          <w:szCs w:val="24"/>
        </w:rPr>
        <w:t>. En el supuesto de que la construcción, instalación u obra no sea realizada por el sujeto pasivo contribuyente, tendr</w:t>
      </w:r>
      <w:r w:rsidRPr="009D2CF5">
        <w:rPr>
          <w:sz w:val="24"/>
          <w:szCs w:val="24"/>
        </w:rPr>
        <w:t>án</w:t>
      </w:r>
      <w:r w:rsidR="00F866E0" w:rsidRPr="009D2CF5">
        <w:rPr>
          <w:sz w:val="24"/>
          <w:szCs w:val="24"/>
        </w:rPr>
        <w:t xml:space="preserve"> la condición de sujetos pasivos sustitutos del mismo quienes soliciten </w:t>
      </w:r>
      <w:r w:rsidRPr="009D2CF5">
        <w:rPr>
          <w:sz w:val="24"/>
          <w:szCs w:val="24"/>
        </w:rPr>
        <w:t xml:space="preserve">las </w:t>
      </w:r>
      <w:r w:rsidR="00F866E0" w:rsidRPr="009D2CF5">
        <w:rPr>
          <w:sz w:val="24"/>
          <w:szCs w:val="24"/>
        </w:rPr>
        <w:t>licencias o presenten las correspondientes declaraciones responsables o comunicaciones previas, o quienes realicen las construcciones, instalaciones u obras.</w:t>
      </w:r>
    </w:p>
    <w:p w14:paraId="21B5B357" w14:textId="77777777" w:rsidR="00F866E0" w:rsidRPr="009D2CF5" w:rsidRDefault="00F866E0" w:rsidP="00F866E0">
      <w:pPr>
        <w:spacing w:after="0" w:line="240" w:lineRule="atLeast"/>
        <w:jc w:val="both"/>
        <w:rPr>
          <w:sz w:val="24"/>
          <w:szCs w:val="24"/>
        </w:rPr>
      </w:pPr>
    </w:p>
    <w:p w14:paraId="393134E0" w14:textId="6D453818" w:rsidR="00F866E0" w:rsidRPr="009D2CF5" w:rsidRDefault="00F866E0" w:rsidP="00E07524">
      <w:pPr>
        <w:spacing w:after="0" w:line="240" w:lineRule="atLeast"/>
        <w:ind w:firstLine="708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El sustituto podrá exigir del contribuyente el importe de la cuota tributaria satisfecha.</w:t>
      </w:r>
    </w:p>
    <w:p w14:paraId="65C47B51" w14:textId="77777777" w:rsidR="00E07524" w:rsidRPr="009D2CF5" w:rsidRDefault="00E07524" w:rsidP="00E07524">
      <w:pPr>
        <w:spacing w:after="0" w:line="240" w:lineRule="atLeast"/>
        <w:jc w:val="both"/>
        <w:rPr>
          <w:sz w:val="24"/>
          <w:szCs w:val="24"/>
        </w:rPr>
      </w:pPr>
    </w:p>
    <w:p w14:paraId="4B73A41D" w14:textId="32142AC2" w:rsidR="00E07524" w:rsidRPr="009D2CF5" w:rsidRDefault="00E07524" w:rsidP="00E07524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>Artículo 4. Responsables.</w:t>
      </w:r>
    </w:p>
    <w:p w14:paraId="357627B8" w14:textId="77777777" w:rsidR="00E07524" w:rsidRPr="009D2CF5" w:rsidRDefault="00E07524" w:rsidP="00E07524">
      <w:pPr>
        <w:spacing w:after="0" w:line="240" w:lineRule="atLeast"/>
        <w:jc w:val="both"/>
        <w:rPr>
          <w:sz w:val="24"/>
          <w:szCs w:val="24"/>
        </w:rPr>
      </w:pPr>
    </w:p>
    <w:p w14:paraId="46B2E324" w14:textId="0130E494" w:rsidR="00E07524" w:rsidRPr="009D2CF5" w:rsidRDefault="00E07524" w:rsidP="00E07524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1. Responderán solidariamente de las obligaciones tributarias del sujeto pasivo las personas físicas y jurídicas a que se refiere el artículo 42 de la L</w:t>
      </w:r>
      <w:r w:rsidR="00EB3A15" w:rsidRPr="009D2CF5">
        <w:rPr>
          <w:sz w:val="24"/>
          <w:szCs w:val="24"/>
        </w:rPr>
        <w:t>GT.</w:t>
      </w:r>
    </w:p>
    <w:p w14:paraId="196B6EE3" w14:textId="77777777" w:rsidR="00E07524" w:rsidRPr="009D2CF5" w:rsidRDefault="00E07524" w:rsidP="00E07524">
      <w:pPr>
        <w:spacing w:after="0" w:line="240" w:lineRule="atLeast"/>
        <w:jc w:val="both"/>
        <w:rPr>
          <w:sz w:val="24"/>
          <w:szCs w:val="24"/>
        </w:rPr>
      </w:pPr>
    </w:p>
    <w:p w14:paraId="67479648" w14:textId="3A6270B8" w:rsidR="00E07524" w:rsidRPr="009D2CF5" w:rsidRDefault="00E07524" w:rsidP="00E07524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2. Serán responsables subsidiarios los administradores de las sociedades y los síndicos, interventores, o liquidadores de quiebras, concursos, sociedades y entidades en general, en los supuestos y con el alcance que señala el artículo 43 de la </w:t>
      </w:r>
      <w:r w:rsidR="00EB3A15" w:rsidRPr="009D2CF5">
        <w:rPr>
          <w:sz w:val="24"/>
          <w:szCs w:val="24"/>
        </w:rPr>
        <w:t>LGT.</w:t>
      </w:r>
    </w:p>
    <w:p w14:paraId="68716FFA" w14:textId="77777777" w:rsidR="00E629E5" w:rsidRPr="009D2CF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14:paraId="62E1B471" w14:textId="3B13638A" w:rsidR="00FB792D" w:rsidRPr="009D2CF5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 xml:space="preserve">Artículo </w:t>
      </w:r>
      <w:r w:rsidR="00E07524" w:rsidRPr="009D2CF5">
        <w:rPr>
          <w:b/>
          <w:bCs/>
          <w:sz w:val="24"/>
          <w:szCs w:val="24"/>
        </w:rPr>
        <w:t>5</w:t>
      </w:r>
      <w:r w:rsidRPr="009D2CF5">
        <w:rPr>
          <w:b/>
          <w:bCs/>
          <w:sz w:val="24"/>
          <w:szCs w:val="24"/>
        </w:rPr>
        <w:t>.</w:t>
      </w:r>
      <w:r w:rsidR="0041280C" w:rsidRPr="009D2CF5">
        <w:rPr>
          <w:b/>
          <w:bCs/>
          <w:sz w:val="24"/>
          <w:szCs w:val="24"/>
        </w:rPr>
        <w:t xml:space="preserve"> Exenciones y bonificaciones</w:t>
      </w:r>
      <w:r w:rsidR="00FB792D" w:rsidRPr="009D2CF5">
        <w:rPr>
          <w:b/>
          <w:bCs/>
          <w:sz w:val="24"/>
          <w:szCs w:val="24"/>
        </w:rPr>
        <w:t>.</w:t>
      </w:r>
    </w:p>
    <w:p w14:paraId="07D43F1A" w14:textId="77777777" w:rsidR="00FB792D" w:rsidRPr="009D2CF5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14:paraId="52639CD8" w14:textId="0DF0410F" w:rsidR="00E629E5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1. Está exenta del pago del impuesto la realización de cualquier construcción, instalación u obra de la que sea dueño el Estado, las Comunidades Autónomas o las entidades locales, que estando sujeta al impuesto, vaya a ser directamente destinada a carreteras, ferrocarriles, puertos, aeropuertos, obras hidráulicas, saneamiento de poblaciones y de sus aguas residuales, aunque su gestión se lleve a cabo por organismos autónomos, tanto si se trata de obras de inversión nueva como de conservación.</w:t>
      </w:r>
    </w:p>
    <w:p w14:paraId="58BA3633" w14:textId="77777777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</w:p>
    <w:p w14:paraId="17F2D8F2" w14:textId="045C6365" w:rsidR="0041280C" w:rsidRPr="009D2CF5" w:rsidRDefault="008B0DD4" w:rsidP="008B0DD4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2. El trámite para la </w:t>
      </w:r>
      <w:r w:rsidR="0041280C" w:rsidRPr="009D2CF5">
        <w:rPr>
          <w:sz w:val="24"/>
          <w:szCs w:val="24"/>
        </w:rPr>
        <w:t>concesión</w:t>
      </w:r>
      <w:r w:rsidRPr="009D2CF5">
        <w:rPr>
          <w:sz w:val="24"/>
          <w:szCs w:val="24"/>
        </w:rPr>
        <w:t>, en su caso,</w:t>
      </w:r>
      <w:r w:rsidR="0041280C" w:rsidRPr="009D2CF5">
        <w:rPr>
          <w:sz w:val="24"/>
          <w:szCs w:val="24"/>
        </w:rPr>
        <w:t xml:space="preserve"> de </w:t>
      </w:r>
      <w:r w:rsidRPr="009D2CF5">
        <w:rPr>
          <w:sz w:val="24"/>
          <w:szCs w:val="24"/>
        </w:rPr>
        <w:t xml:space="preserve">las </w:t>
      </w:r>
      <w:r w:rsidR="0041280C" w:rsidRPr="009D2CF5">
        <w:rPr>
          <w:sz w:val="24"/>
          <w:szCs w:val="24"/>
        </w:rPr>
        <w:t>bonificaci</w:t>
      </w:r>
      <w:r w:rsidRPr="009D2CF5">
        <w:rPr>
          <w:sz w:val="24"/>
          <w:szCs w:val="24"/>
        </w:rPr>
        <w:t xml:space="preserve">ones que procedan </w:t>
      </w:r>
      <w:r w:rsidR="0041280C" w:rsidRPr="009D2CF5">
        <w:rPr>
          <w:sz w:val="24"/>
          <w:szCs w:val="24"/>
        </w:rPr>
        <w:t>se iniciará previa solicitud del sujeto pasivo</w:t>
      </w:r>
      <w:r w:rsidRPr="009D2CF5">
        <w:rPr>
          <w:sz w:val="24"/>
          <w:szCs w:val="24"/>
        </w:rPr>
        <w:t xml:space="preserve"> al momento de solicitar la licencia, a la que se adjuntará la documentación acreditativa de la pertinencia de dicha concesión</w:t>
      </w:r>
      <w:r w:rsidR="0041280C" w:rsidRPr="009D2CF5">
        <w:rPr>
          <w:sz w:val="24"/>
          <w:szCs w:val="24"/>
        </w:rPr>
        <w:t>. El acto administrativo adoptado tendrá carácter singular y será inmediatamente ejecutivo.</w:t>
      </w:r>
    </w:p>
    <w:p w14:paraId="632CD321" w14:textId="77777777" w:rsidR="0041280C" w:rsidRPr="009D2CF5" w:rsidRDefault="0041280C" w:rsidP="00E629E5">
      <w:pPr>
        <w:spacing w:after="0" w:line="240" w:lineRule="atLeast"/>
        <w:jc w:val="both"/>
        <w:rPr>
          <w:sz w:val="24"/>
          <w:szCs w:val="24"/>
        </w:rPr>
      </w:pPr>
    </w:p>
    <w:p w14:paraId="2054BBB8" w14:textId="0BF52177" w:rsidR="00A34518" w:rsidRPr="009D2CF5" w:rsidRDefault="008B0DD4" w:rsidP="008B0DD4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3. </w:t>
      </w:r>
      <w:r w:rsidR="0062156D" w:rsidRPr="009D2CF5">
        <w:rPr>
          <w:sz w:val="24"/>
          <w:szCs w:val="24"/>
        </w:rPr>
        <w:t>Se establecen las siguiente</w:t>
      </w:r>
      <w:r w:rsidR="00EB3A15" w:rsidRPr="009D2CF5">
        <w:rPr>
          <w:sz w:val="24"/>
          <w:szCs w:val="24"/>
        </w:rPr>
        <w:t xml:space="preserve">s </w:t>
      </w:r>
      <w:r w:rsidR="0062156D" w:rsidRPr="009D2CF5">
        <w:rPr>
          <w:sz w:val="24"/>
          <w:szCs w:val="24"/>
        </w:rPr>
        <w:t>bonificaciones del impuesto de construcciones, instalaciones y obras:</w:t>
      </w:r>
    </w:p>
    <w:p w14:paraId="7C00A2DE" w14:textId="77777777" w:rsidR="00EB3A15" w:rsidRPr="009D2CF5" w:rsidRDefault="00EB3A15" w:rsidP="008B0DD4">
      <w:pPr>
        <w:spacing w:after="0" w:line="240" w:lineRule="atLeast"/>
        <w:jc w:val="both"/>
        <w:rPr>
          <w:sz w:val="24"/>
          <w:szCs w:val="24"/>
        </w:rPr>
      </w:pPr>
    </w:p>
    <w:p w14:paraId="77682360" w14:textId="2ED2687E" w:rsidR="0062156D" w:rsidRPr="009D2CF5" w:rsidRDefault="00A34518" w:rsidP="0062156D">
      <w:pPr>
        <w:spacing w:after="0" w:line="240" w:lineRule="atLeast"/>
        <w:ind w:left="708"/>
        <w:jc w:val="both"/>
        <w:rPr>
          <w:sz w:val="24"/>
          <w:szCs w:val="24"/>
        </w:rPr>
      </w:pPr>
      <w:r w:rsidRPr="009D2CF5">
        <w:rPr>
          <w:sz w:val="24"/>
          <w:szCs w:val="24"/>
        </w:rPr>
        <w:lastRenderedPageBreak/>
        <w:t xml:space="preserve">a) </w:t>
      </w:r>
      <w:r w:rsidR="0062156D" w:rsidRPr="009D2CF5">
        <w:rPr>
          <w:sz w:val="24"/>
          <w:szCs w:val="24"/>
        </w:rPr>
        <w:t xml:space="preserve">El </w:t>
      </w:r>
      <w:r w:rsidR="0062156D" w:rsidRPr="009D2CF5">
        <w:rPr>
          <w:sz w:val="24"/>
          <w:szCs w:val="24"/>
          <w:highlight w:val="yellow"/>
        </w:rPr>
        <w:t>___</w:t>
      </w:r>
      <w:r w:rsidR="0062156D" w:rsidRPr="009D2CF5">
        <w:rPr>
          <w:sz w:val="24"/>
          <w:szCs w:val="24"/>
        </w:rPr>
        <w:t xml:space="preserve"> % </w:t>
      </w:r>
      <w:r w:rsidR="0062156D" w:rsidRPr="009D2CF5">
        <w:rPr>
          <w:color w:val="EE0000"/>
          <w:sz w:val="24"/>
          <w:szCs w:val="24"/>
        </w:rPr>
        <w:t>(</w:t>
      </w:r>
      <w:r w:rsidR="0062156D" w:rsidRPr="009D2CF5">
        <w:rPr>
          <w:i/>
          <w:iCs/>
          <w:color w:val="EE0000"/>
          <w:sz w:val="24"/>
          <w:szCs w:val="24"/>
        </w:rPr>
        <w:t xml:space="preserve">máximo del 95%) </w:t>
      </w:r>
      <w:r w:rsidR="008B0DD4" w:rsidRPr="009D2CF5">
        <w:rPr>
          <w:sz w:val="24"/>
          <w:szCs w:val="24"/>
        </w:rPr>
        <w:t>de la cuota del Impuesto a favor de las construcciones, instalaciones y obras que sean declaradas de especial interés o utilidad municipal por concurrir circunstancias sociales, culturales, histórico-artísticas o del fomento de empleo que justifiquen tal declaración.</w:t>
      </w:r>
      <w:r w:rsidR="0062156D" w:rsidRPr="009D2CF5">
        <w:rPr>
          <w:sz w:val="24"/>
          <w:szCs w:val="24"/>
        </w:rPr>
        <w:t xml:space="preserve"> Dicha declaración corresponderá al Pleno de la Corporación y se acordará, previa solicitud del sujeto pasivo, con el voto favorable de la mayoría simple de sus miembros.</w:t>
      </w:r>
    </w:p>
    <w:p w14:paraId="52F40B73" w14:textId="77777777" w:rsidR="0062156D" w:rsidRPr="009D2CF5" w:rsidRDefault="0062156D" w:rsidP="00A34518">
      <w:pPr>
        <w:spacing w:after="0" w:line="240" w:lineRule="atLeast"/>
        <w:ind w:left="708"/>
        <w:jc w:val="both"/>
        <w:rPr>
          <w:sz w:val="24"/>
          <w:szCs w:val="24"/>
        </w:rPr>
      </w:pPr>
    </w:p>
    <w:p w14:paraId="60C12A1C" w14:textId="0BF20491" w:rsidR="00A34518" w:rsidRPr="009D2CF5" w:rsidRDefault="00A34518" w:rsidP="00A34518">
      <w:pPr>
        <w:spacing w:after="0" w:line="240" w:lineRule="atLeast"/>
        <w:ind w:left="708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b) </w:t>
      </w:r>
      <w:r w:rsidR="0062156D" w:rsidRPr="009D2CF5">
        <w:rPr>
          <w:sz w:val="24"/>
          <w:szCs w:val="24"/>
        </w:rPr>
        <w:t xml:space="preserve">El </w:t>
      </w:r>
      <w:r w:rsidR="0062156D" w:rsidRPr="009D2CF5">
        <w:rPr>
          <w:sz w:val="24"/>
          <w:szCs w:val="24"/>
          <w:highlight w:val="yellow"/>
        </w:rPr>
        <w:t>___</w:t>
      </w:r>
      <w:r w:rsidR="0062156D" w:rsidRPr="009D2CF5">
        <w:rPr>
          <w:sz w:val="24"/>
          <w:szCs w:val="24"/>
        </w:rPr>
        <w:t xml:space="preserve"> % </w:t>
      </w:r>
      <w:r w:rsidR="0062156D" w:rsidRPr="009D2CF5">
        <w:rPr>
          <w:i/>
          <w:iCs/>
          <w:color w:val="EE0000"/>
          <w:sz w:val="24"/>
          <w:szCs w:val="24"/>
        </w:rPr>
        <w:t>(máximo</w:t>
      </w:r>
      <w:r w:rsidR="00335265" w:rsidRPr="009D2CF5">
        <w:rPr>
          <w:i/>
          <w:iCs/>
          <w:color w:val="EE0000"/>
          <w:sz w:val="24"/>
          <w:szCs w:val="24"/>
        </w:rPr>
        <w:t xml:space="preserve"> </w:t>
      </w:r>
      <w:r w:rsidR="00CA5CD7" w:rsidRPr="009D2CF5">
        <w:rPr>
          <w:i/>
          <w:iCs/>
          <w:color w:val="EE0000"/>
          <w:sz w:val="24"/>
          <w:szCs w:val="24"/>
        </w:rPr>
        <w:t xml:space="preserve">del </w:t>
      </w:r>
      <w:r w:rsidR="00335265" w:rsidRPr="009D2CF5">
        <w:rPr>
          <w:i/>
          <w:iCs/>
          <w:color w:val="EE0000"/>
          <w:sz w:val="24"/>
          <w:szCs w:val="24"/>
        </w:rPr>
        <w:t>90%</w:t>
      </w:r>
      <w:r w:rsidR="0062156D" w:rsidRPr="009D2CF5">
        <w:rPr>
          <w:i/>
          <w:iCs/>
          <w:color w:val="EE0000"/>
          <w:sz w:val="24"/>
          <w:szCs w:val="24"/>
        </w:rPr>
        <w:t>)</w:t>
      </w:r>
      <w:r w:rsidRPr="009D2CF5">
        <w:rPr>
          <w:i/>
          <w:iCs/>
          <w:color w:val="EE0000"/>
          <w:sz w:val="24"/>
          <w:szCs w:val="24"/>
        </w:rPr>
        <w:t xml:space="preserve"> </w:t>
      </w:r>
      <w:r w:rsidRPr="009D2CF5">
        <w:rPr>
          <w:sz w:val="24"/>
          <w:szCs w:val="24"/>
        </w:rPr>
        <w:t xml:space="preserve">de la cuota del Impuesto a favor de las construcciones, instalaciones y obras destinadas a adecuar viviendas, locales y edificios para mejorar la accesibilidad o habitabilidad de personas </w:t>
      </w:r>
      <w:r w:rsidR="00006650" w:rsidRPr="009D2CF5">
        <w:rPr>
          <w:sz w:val="24"/>
          <w:szCs w:val="24"/>
        </w:rPr>
        <w:t xml:space="preserve">propietarias o usuarias de los mismos </w:t>
      </w:r>
      <w:r w:rsidRPr="009D2CF5">
        <w:rPr>
          <w:sz w:val="24"/>
          <w:szCs w:val="24"/>
        </w:rPr>
        <w:t>con un grado de discapacidad igual o superior al 33% y/o que tengan reconocido un grado de dependencia 2 o 3. Tanto el grado de discapacidad como el de dependencia deberán acreditarse mediante la presentación de los certificados expedidos por la autoridad autonómica competente.</w:t>
      </w:r>
    </w:p>
    <w:p w14:paraId="430DA255" w14:textId="77777777" w:rsidR="00A34518" w:rsidRPr="009D2CF5" w:rsidRDefault="00A34518" w:rsidP="00A34518">
      <w:pPr>
        <w:spacing w:after="0" w:line="240" w:lineRule="atLeast"/>
        <w:ind w:left="708"/>
        <w:jc w:val="both"/>
        <w:rPr>
          <w:sz w:val="24"/>
          <w:szCs w:val="24"/>
        </w:rPr>
      </w:pPr>
    </w:p>
    <w:p w14:paraId="4883BDC6" w14:textId="28E7ED59" w:rsidR="00A34518" w:rsidRPr="009D2CF5" w:rsidRDefault="00A34518" w:rsidP="00A34518">
      <w:pPr>
        <w:spacing w:after="0" w:line="240" w:lineRule="atLeast"/>
        <w:ind w:left="708"/>
        <w:jc w:val="both"/>
        <w:rPr>
          <w:i/>
          <w:iCs/>
          <w:sz w:val="24"/>
          <w:szCs w:val="24"/>
        </w:rPr>
      </w:pPr>
      <w:r w:rsidRPr="009D2CF5">
        <w:rPr>
          <w:i/>
          <w:iCs/>
          <w:sz w:val="24"/>
          <w:szCs w:val="24"/>
        </w:rPr>
        <w:t>(Detallar, en su caso, otras bonificaciones que decida el ayuntamiento</w:t>
      </w:r>
      <w:r w:rsidR="00CA5CD7" w:rsidRPr="009D2CF5">
        <w:rPr>
          <w:i/>
          <w:iCs/>
          <w:sz w:val="24"/>
          <w:szCs w:val="24"/>
        </w:rPr>
        <w:t xml:space="preserve"> de entre las previstas en el artículo 103 del TRLRHL</w:t>
      </w:r>
      <w:r w:rsidRPr="009D2CF5">
        <w:rPr>
          <w:i/>
          <w:iCs/>
          <w:sz w:val="24"/>
          <w:szCs w:val="24"/>
        </w:rPr>
        <w:t>).</w:t>
      </w:r>
    </w:p>
    <w:p w14:paraId="6B7FCA82" w14:textId="77777777" w:rsidR="008B0DD4" w:rsidRPr="009D2CF5" w:rsidRDefault="008B0DD4" w:rsidP="00FB792D">
      <w:pPr>
        <w:spacing w:after="0" w:line="240" w:lineRule="atLeast"/>
        <w:jc w:val="both"/>
        <w:rPr>
          <w:sz w:val="24"/>
          <w:szCs w:val="24"/>
        </w:rPr>
      </w:pPr>
    </w:p>
    <w:p w14:paraId="5284EC66" w14:textId="15483935" w:rsidR="00FB792D" w:rsidRPr="009D2CF5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 xml:space="preserve">Artículo </w:t>
      </w:r>
      <w:r w:rsidR="00006650" w:rsidRPr="009D2CF5">
        <w:rPr>
          <w:b/>
          <w:bCs/>
          <w:sz w:val="24"/>
          <w:szCs w:val="24"/>
        </w:rPr>
        <w:t>6</w:t>
      </w:r>
      <w:r w:rsidRPr="009D2CF5">
        <w:rPr>
          <w:b/>
          <w:bCs/>
          <w:sz w:val="24"/>
          <w:szCs w:val="24"/>
        </w:rPr>
        <w:t>.</w:t>
      </w:r>
      <w:r w:rsidR="00FB792D" w:rsidRPr="009D2CF5">
        <w:rPr>
          <w:b/>
          <w:bCs/>
          <w:sz w:val="24"/>
          <w:szCs w:val="24"/>
        </w:rPr>
        <w:t xml:space="preserve"> </w:t>
      </w:r>
      <w:r w:rsidR="0041280C" w:rsidRPr="009D2CF5">
        <w:rPr>
          <w:b/>
          <w:bCs/>
          <w:sz w:val="24"/>
          <w:szCs w:val="24"/>
        </w:rPr>
        <w:t>Base imponible</w:t>
      </w:r>
      <w:r w:rsidR="00FB792D" w:rsidRPr="009D2CF5">
        <w:rPr>
          <w:b/>
          <w:bCs/>
          <w:sz w:val="24"/>
          <w:szCs w:val="24"/>
        </w:rPr>
        <w:t>.</w:t>
      </w:r>
    </w:p>
    <w:p w14:paraId="506DEE67" w14:textId="77777777" w:rsidR="00FB792D" w:rsidRPr="009D2CF5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14:paraId="1638556B" w14:textId="396646BF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1. La base imponible del Impuesto está constituida por el coste real y efectivo de la construcción, instalación u obra, y se entiende por tal, a estos efectos, el coste de ejecución material de aquélla.</w:t>
      </w:r>
    </w:p>
    <w:p w14:paraId="6271C7CB" w14:textId="77777777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</w:p>
    <w:p w14:paraId="55296C42" w14:textId="6007ADE5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No forman parte de la base imponible el Impuesto sobre el Valor Añadido y demás impuestos análogos propios de regímenes especiales, las tasas, precios públicos y demás prestaciones patrimoniales de carácter público local relacionadas, en su caso, con la construcción, instalación u obra, ni tampoco los honorarios </w:t>
      </w:r>
      <w:r w:rsidR="00006650" w:rsidRPr="009D2CF5">
        <w:rPr>
          <w:sz w:val="24"/>
          <w:szCs w:val="24"/>
        </w:rPr>
        <w:t xml:space="preserve">de </w:t>
      </w:r>
      <w:r w:rsidRPr="009D2CF5">
        <w:rPr>
          <w:sz w:val="24"/>
          <w:szCs w:val="24"/>
        </w:rPr>
        <w:t>profesionales, el beneficio empresarial del contratista ni cualquier otro concepto que no integre, estrictamente, el coste de ejecución material.</w:t>
      </w:r>
    </w:p>
    <w:p w14:paraId="110D8F52" w14:textId="77777777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</w:p>
    <w:p w14:paraId="4349CBD6" w14:textId="7B9B0736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2. La cuota de este impuesto será el resultado de aplicar a la base imponible el tipo de gravamen.</w:t>
      </w:r>
    </w:p>
    <w:p w14:paraId="4B237B0E" w14:textId="77777777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</w:p>
    <w:p w14:paraId="7911AA4D" w14:textId="77777777" w:rsidR="00292469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3. El tipo de gravamen del Impuesto será el </w:t>
      </w:r>
      <w:r w:rsidRPr="009D2CF5">
        <w:rPr>
          <w:sz w:val="24"/>
          <w:szCs w:val="24"/>
          <w:highlight w:val="yellow"/>
        </w:rPr>
        <w:t>____</w:t>
      </w:r>
      <w:r w:rsidRPr="009D2CF5">
        <w:rPr>
          <w:sz w:val="24"/>
          <w:szCs w:val="24"/>
        </w:rPr>
        <w:t xml:space="preserve"> por 100 de la base imponible</w:t>
      </w:r>
      <w:r w:rsidR="00292469" w:rsidRPr="009D2CF5">
        <w:rPr>
          <w:sz w:val="24"/>
          <w:szCs w:val="24"/>
        </w:rPr>
        <w:t xml:space="preserve">. </w:t>
      </w:r>
    </w:p>
    <w:p w14:paraId="1EE11F81" w14:textId="16757AEB" w:rsidR="0041280C" w:rsidRPr="009D2CF5" w:rsidRDefault="00292469" w:rsidP="0041280C">
      <w:pPr>
        <w:spacing w:after="0" w:line="240" w:lineRule="atLeast"/>
        <w:jc w:val="both"/>
        <w:rPr>
          <w:i/>
          <w:iCs/>
          <w:color w:val="EE0000"/>
          <w:sz w:val="24"/>
          <w:szCs w:val="24"/>
        </w:rPr>
      </w:pPr>
      <w:r w:rsidRPr="009D2CF5">
        <w:rPr>
          <w:i/>
          <w:iCs/>
          <w:color w:val="EE0000"/>
          <w:sz w:val="24"/>
          <w:szCs w:val="24"/>
        </w:rPr>
        <w:t>(el tipo gravamen que se fije por el ayuntamiento no puede ser superior al 4% de acuerdo a lo dispuesto en el artículo 102.3 del TRLRHL)</w:t>
      </w:r>
      <w:r w:rsidR="0041280C" w:rsidRPr="009D2CF5">
        <w:rPr>
          <w:i/>
          <w:iCs/>
          <w:color w:val="EE0000"/>
          <w:sz w:val="24"/>
          <w:szCs w:val="24"/>
        </w:rPr>
        <w:t>.</w:t>
      </w:r>
    </w:p>
    <w:p w14:paraId="36172CA6" w14:textId="77777777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</w:p>
    <w:p w14:paraId="025B3F68" w14:textId="6489774F" w:rsidR="0041280C" w:rsidRPr="009D2CF5" w:rsidRDefault="0041280C" w:rsidP="0041280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4. El impuesto se devenga en el momento de iniciarse la construcción, instalación u obra, aun cuando no se haya obtenido la correspondiente licencia o, </w:t>
      </w:r>
      <w:r w:rsidR="00006650" w:rsidRPr="009D2CF5">
        <w:rPr>
          <w:sz w:val="24"/>
          <w:szCs w:val="24"/>
        </w:rPr>
        <w:t xml:space="preserve">tratándose </w:t>
      </w:r>
      <w:r w:rsidRPr="009D2CF5">
        <w:rPr>
          <w:sz w:val="24"/>
          <w:szCs w:val="24"/>
        </w:rPr>
        <w:t>de actos sujetos a procedimiento de declaración responsable, no se haya realizado la actividad administrativa de control.</w:t>
      </w:r>
    </w:p>
    <w:p w14:paraId="709BFF2B" w14:textId="77777777" w:rsidR="002448FB" w:rsidRDefault="002448FB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28BB4BAE" w14:textId="77777777" w:rsidR="002448FB" w:rsidRDefault="002448FB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72F6811C" w14:textId="77777777" w:rsidR="002448FB" w:rsidRPr="009D2CF5" w:rsidRDefault="002448FB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321994A5" w14:textId="3F6B6ECB" w:rsidR="00FB792D" w:rsidRPr="009D2CF5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lastRenderedPageBreak/>
        <w:t xml:space="preserve">Artículo </w:t>
      </w:r>
      <w:r w:rsidR="009D2CF5">
        <w:rPr>
          <w:b/>
          <w:bCs/>
          <w:sz w:val="24"/>
          <w:szCs w:val="24"/>
        </w:rPr>
        <w:t>7</w:t>
      </w:r>
      <w:r w:rsidRPr="009D2CF5">
        <w:rPr>
          <w:b/>
          <w:bCs/>
          <w:sz w:val="24"/>
          <w:szCs w:val="24"/>
        </w:rPr>
        <w:t>.</w:t>
      </w:r>
      <w:r w:rsidR="008059FC" w:rsidRPr="009D2CF5">
        <w:rPr>
          <w:b/>
          <w:bCs/>
          <w:sz w:val="24"/>
          <w:szCs w:val="24"/>
        </w:rPr>
        <w:t xml:space="preserve"> Gestión del impuesto</w:t>
      </w:r>
      <w:r w:rsidR="00FB792D" w:rsidRPr="009D2CF5">
        <w:rPr>
          <w:b/>
          <w:bCs/>
          <w:sz w:val="24"/>
          <w:szCs w:val="24"/>
        </w:rPr>
        <w:t>.</w:t>
      </w:r>
    </w:p>
    <w:p w14:paraId="1A683C96" w14:textId="77777777" w:rsidR="00FB792D" w:rsidRPr="009D2CF5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14:paraId="33958109" w14:textId="762E764E" w:rsidR="008059FC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1. Cuando se conceda la licencia preceptiva o se presente la declaración responsable o la comunicación previa o cuando, no habiéndose solicitado, concedido o denegado aún aquella o presentado éstas, se inicie la construcción, instalación u obra se practicará una liquidación provisional</w:t>
      </w:r>
      <w:r w:rsidR="00335265" w:rsidRPr="009D2CF5">
        <w:rPr>
          <w:sz w:val="24"/>
          <w:szCs w:val="24"/>
        </w:rPr>
        <w:t xml:space="preserve"> a cuenta</w:t>
      </w:r>
      <w:r w:rsidRPr="009D2CF5">
        <w:rPr>
          <w:sz w:val="24"/>
          <w:szCs w:val="24"/>
        </w:rPr>
        <w:t>, determinándose la base imponible en función del presupuesto presentado por los interesados, siempre que el mismo hubiera sido visado por el colegio oficial correspondiente</w:t>
      </w:r>
      <w:r w:rsidR="00FE6B91" w:rsidRPr="009D2CF5">
        <w:rPr>
          <w:sz w:val="24"/>
          <w:szCs w:val="24"/>
        </w:rPr>
        <w:t xml:space="preserve"> cuando ello constituya un requisito previo</w:t>
      </w:r>
      <w:r w:rsidRPr="009D2CF5">
        <w:rPr>
          <w:sz w:val="24"/>
          <w:szCs w:val="24"/>
        </w:rPr>
        <w:t>; en otro caso, la base imponible será determinada por los técnicos municipales, de acuerdo con el coste estimado del proyecto.</w:t>
      </w:r>
    </w:p>
    <w:p w14:paraId="2E414454" w14:textId="77777777" w:rsidR="008059FC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</w:p>
    <w:p w14:paraId="6C410622" w14:textId="332E7793" w:rsidR="008059FC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2. A la vista de las construcciones, instalaciones u obras efectivamente realizadas y del coste real efectivo de las mismas, el Ayuntamiento, mediante la oportuna comprobación administrativa, podrá modificar, en su caso, la base imponible a que se refiere el apartado anterior, practicando la correspondiente liquidación definitiva, y exigiendo del sujeto pasivo o reintegrándole, en su caso, la cantidad que corresponda.</w:t>
      </w:r>
    </w:p>
    <w:p w14:paraId="6A72C8B6" w14:textId="77777777" w:rsidR="008059FC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</w:p>
    <w:p w14:paraId="61C40E08" w14:textId="61D496DA" w:rsidR="00E629E5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3. En las liquidaciones en que sea preceptivo la presentación de proyecto, los sujetos pasivos vendrán obligados a efectuar autoliquidación en función del Presupuesto presentado y a abonar su importe.</w:t>
      </w:r>
    </w:p>
    <w:p w14:paraId="4776911B" w14:textId="77777777" w:rsidR="008059FC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</w:p>
    <w:p w14:paraId="4790EEC9" w14:textId="7872AB06" w:rsidR="008059FC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4. Cuando se modifique el proyecto de construcción, instalación u obra y suponga un incremento del número de unidades de los índices y módulos o del proyecto, una vez aceptada la modificación por la Administración municipal, se practicará liquidación complementaria.</w:t>
      </w:r>
    </w:p>
    <w:p w14:paraId="69F756B0" w14:textId="77777777" w:rsidR="008059FC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</w:p>
    <w:p w14:paraId="4642946B" w14:textId="3E8319A8" w:rsidR="008059FC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5. La autoliquidación será comprobada por la Oficina Liquidadora, quien practicará, en los casos que proceda, una liquidación provisional paralela, que se elevará a definitiva o se modificará, a la vista del coste real y efectivo que resulte a la finalización de la Construcción, Instalación y Obra.</w:t>
      </w:r>
    </w:p>
    <w:p w14:paraId="40EC89AA" w14:textId="643CC30C" w:rsidR="008059FC" w:rsidRPr="009D2CF5" w:rsidRDefault="008059FC" w:rsidP="00E629E5">
      <w:pPr>
        <w:spacing w:after="0" w:line="240" w:lineRule="atLeast"/>
        <w:jc w:val="both"/>
        <w:rPr>
          <w:sz w:val="24"/>
          <w:szCs w:val="24"/>
        </w:rPr>
      </w:pPr>
    </w:p>
    <w:p w14:paraId="395B3A20" w14:textId="146392C3" w:rsidR="00FB792D" w:rsidRPr="009D2CF5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 xml:space="preserve">Artículo </w:t>
      </w:r>
      <w:r w:rsidR="009D2CF5">
        <w:rPr>
          <w:b/>
          <w:bCs/>
          <w:sz w:val="24"/>
          <w:szCs w:val="24"/>
        </w:rPr>
        <w:t>8</w:t>
      </w:r>
      <w:r w:rsidRPr="009D2CF5">
        <w:rPr>
          <w:b/>
          <w:bCs/>
          <w:sz w:val="24"/>
          <w:szCs w:val="24"/>
        </w:rPr>
        <w:t>.</w:t>
      </w:r>
      <w:r w:rsidR="008059FC" w:rsidRPr="009D2CF5">
        <w:rPr>
          <w:b/>
          <w:bCs/>
          <w:sz w:val="24"/>
          <w:szCs w:val="24"/>
        </w:rPr>
        <w:t xml:space="preserve"> Comprobación administrativa</w:t>
      </w:r>
      <w:r w:rsidR="00FB792D" w:rsidRPr="009D2CF5">
        <w:rPr>
          <w:b/>
          <w:bCs/>
          <w:sz w:val="24"/>
          <w:szCs w:val="24"/>
        </w:rPr>
        <w:t>.</w:t>
      </w:r>
    </w:p>
    <w:p w14:paraId="7BD1A2B5" w14:textId="77777777" w:rsidR="00FB792D" w:rsidRPr="009D2CF5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14:paraId="0FAAA86C" w14:textId="3B3EB7EA" w:rsidR="00E629E5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A la vista de la documentación aportada o de cualquier otra relativa a estas construcciones, instalaciones u obras, y de las efectivamente realizadas así como del coste real y efectivo de las mismas, el Ayuntamiento de </w:t>
      </w:r>
      <w:r w:rsidRPr="009D2CF5">
        <w:rPr>
          <w:sz w:val="24"/>
          <w:szCs w:val="24"/>
          <w:highlight w:val="yellow"/>
        </w:rPr>
        <w:t>________,</w:t>
      </w:r>
      <w:r w:rsidRPr="009D2CF5">
        <w:rPr>
          <w:sz w:val="24"/>
          <w:szCs w:val="24"/>
        </w:rPr>
        <w:t xml:space="preserve"> mediante la oportuna comprobación administrativa, modificará, en su caso, la base imponible aplicada anteriormente practicando la correspondiente liquidación definitiva y exigiendo del sujeto pasivo o reintegrándole, según proceda, la cantidad que resulte, sin perjuicio de la imposición de las sanciones que sean aplicables de acuerdo con lo dispuesto en esta Ordenanza.</w:t>
      </w:r>
    </w:p>
    <w:p w14:paraId="75BA0186" w14:textId="77777777" w:rsidR="008059FC" w:rsidRPr="009D2CF5" w:rsidRDefault="008059FC" w:rsidP="00E629E5">
      <w:pPr>
        <w:spacing w:after="0" w:line="240" w:lineRule="atLeast"/>
        <w:jc w:val="both"/>
        <w:rPr>
          <w:sz w:val="24"/>
          <w:szCs w:val="24"/>
        </w:rPr>
      </w:pPr>
    </w:p>
    <w:p w14:paraId="7E82FC8D" w14:textId="77777777" w:rsidR="002448FB" w:rsidRPr="009D2CF5" w:rsidRDefault="002448FB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137E09A9" w14:textId="77777777" w:rsidR="002448FB" w:rsidRDefault="002448FB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2DEFB906" w14:textId="77777777" w:rsidR="002448FB" w:rsidRDefault="002448FB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0D709175" w14:textId="77777777" w:rsidR="002448FB" w:rsidRDefault="002448FB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4A1C6E52" w14:textId="77777777" w:rsidR="002448FB" w:rsidRPr="009D2CF5" w:rsidRDefault="002448FB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210BFF05" w14:textId="255BF2B6" w:rsidR="00FB792D" w:rsidRPr="009D2CF5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lastRenderedPageBreak/>
        <w:t xml:space="preserve">Artículo </w:t>
      </w:r>
      <w:r w:rsidR="009D2CF5">
        <w:rPr>
          <w:b/>
          <w:bCs/>
          <w:sz w:val="24"/>
          <w:szCs w:val="24"/>
        </w:rPr>
        <w:t>9</w:t>
      </w:r>
      <w:r w:rsidRPr="009D2CF5">
        <w:rPr>
          <w:b/>
          <w:bCs/>
          <w:sz w:val="24"/>
          <w:szCs w:val="24"/>
        </w:rPr>
        <w:t>.</w:t>
      </w:r>
      <w:r w:rsidR="00FB792D" w:rsidRPr="009D2CF5">
        <w:rPr>
          <w:b/>
          <w:bCs/>
          <w:sz w:val="24"/>
          <w:szCs w:val="24"/>
        </w:rPr>
        <w:t xml:space="preserve"> </w:t>
      </w:r>
      <w:r w:rsidR="008059FC" w:rsidRPr="009D2CF5">
        <w:rPr>
          <w:b/>
          <w:bCs/>
          <w:sz w:val="24"/>
          <w:szCs w:val="24"/>
        </w:rPr>
        <w:t>Recaudación e inspección</w:t>
      </w:r>
      <w:r w:rsidR="00FB792D" w:rsidRPr="009D2CF5">
        <w:rPr>
          <w:b/>
          <w:bCs/>
          <w:sz w:val="24"/>
          <w:szCs w:val="24"/>
        </w:rPr>
        <w:t>.</w:t>
      </w:r>
    </w:p>
    <w:p w14:paraId="644316BD" w14:textId="77777777" w:rsidR="00FB792D" w:rsidRPr="009D2CF5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14:paraId="6E243AE4" w14:textId="28DA9D69" w:rsidR="00E629E5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La recaudación e inspección del Impuesto sobre Construcciones, instalaciones y obras se realizará de acuerdo con lo previsto en la </w:t>
      </w:r>
      <w:r w:rsidR="00EB3A15" w:rsidRPr="009D2CF5">
        <w:rPr>
          <w:sz w:val="24"/>
          <w:szCs w:val="24"/>
        </w:rPr>
        <w:t>LGT</w:t>
      </w:r>
      <w:r w:rsidRPr="009D2CF5">
        <w:rPr>
          <w:sz w:val="24"/>
          <w:szCs w:val="24"/>
        </w:rPr>
        <w:t>, Reglamento General de Recaudación y demás Leyes del Estado reguladoras de la materia y disposiciones dictadas para su desarrollo.</w:t>
      </w:r>
    </w:p>
    <w:p w14:paraId="2F7DBC4D" w14:textId="77777777" w:rsidR="008059FC" w:rsidRPr="009D2CF5" w:rsidRDefault="008059FC" w:rsidP="00E629E5">
      <w:pPr>
        <w:spacing w:after="0" w:line="240" w:lineRule="atLeast"/>
        <w:jc w:val="both"/>
        <w:rPr>
          <w:sz w:val="24"/>
          <w:szCs w:val="24"/>
        </w:rPr>
      </w:pPr>
    </w:p>
    <w:p w14:paraId="7EF423C7" w14:textId="458B83EF" w:rsidR="00FB792D" w:rsidRPr="009D2CF5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 xml:space="preserve">Artículo </w:t>
      </w:r>
      <w:r w:rsidR="009D2CF5">
        <w:rPr>
          <w:b/>
          <w:bCs/>
          <w:sz w:val="24"/>
          <w:szCs w:val="24"/>
        </w:rPr>
        <w:t>10</w:t>
      </w:r>
      <w:r w:rsidRPr="009D2CF5">
        <w:rPr>
          <w:b/>
          <w:bCs/>
          <w:sz w:val="24"/>
          <w:szCs w:val="24"/>
        </w:rPr>
        <w:t>.</w:t>
      </w:r>
      <w:r w:rsidR="00FB792D" w:rsidRPr="009D2CF5">
        <w:rPr>
          <w:b/>
          <w:bCs/>
          <w:sz w:val="24"/>
          <w:szCs w:val="24"/>
        </w:rPr>
        <w:t xml:space="preserve"> </w:t>
      </w:r>
      <w:r w:rsidR="008059FC" w:rsidRPr="009D2CF5">
        <w:rPr>
          <w:b/>
          <w:bCs/>
          <w:sz w:val="24"/>
          <w:szCs w:val="24"/>
        </w:rPr>
        <w:t>Infracciones y sanciones tributarias</w:t>
      </w:r>
      <w:r w:rsidR="00FB792D" w:rsidRPr="009D2CF5">
        <w:rPr>
          <w:b/>
          <w:bCs/>
          <w:sz w:val="24"/>
          <w:szCs w:val="24"/>
        </w:rPr>
        <w:t>.</w:t>
      </w:r>
    </w:p>
    <w:p w14:paraId="770D794F" w14:textId="77777777" w:rsidR="00FB792D" w:rsidRPr="009D2CF5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14:paraId="1F7AEE0B" w14:textId="3E0F6908" w:rsidR="00437EBB" w:rsidRPr="009D2CF5" w:rsidRDefault="008059FC" w:rsidP="008059FC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En todo lo relativo a infracciones tributarias y sus distintas calificaciones, así como a las sanciones que </w:t>
      </w:r>
      <w:r w:rsidR="00455504" w:rsidRPr="009D2CF5">
        <w:rPr>
          <w:sz w:val="24"/>
          <w:szCs w:val="24"/>
        </w:rPr>
        <w:t>por</w:t>
      </w:r>
      <w:r w:rsidRPr="009D2CF5">
        <w:rPr>
          <w:sz w:val="24"/>
          <w:szCs w:val="24"/>
        </w:rPr>
        <w:t xml:space="preserve"> las mismas correspondan en cada caso, se aplicará el régimen regulado en la </w:t>
      </w:r>
      <w:r w:rsidR="00EB3A15" w:rsidRPr="009D2CF5">
        <w:rPr>
          <w:sz w:val="24"/>
          <w:szCs w:val="24"/>
        </w:rPr>
        <w:t>LGT</w:t>
      </w:r>
      <w:r w:rsidRPr="009D2CF5">
        <w:rPr>
          <w:sz w:val="24"/>
          <w:szCs w:val="24"/>
        </w:rPr>
        <w:t xml:space="preserve"> y en las disposiciones dictadas para su desarrollo.</w:t>
      </w:r>
    </w:p>
    <w:p w14:paraId="07E67C9A" w14:textId="77777777" w:rsidR="00E629E5" w:rsidRPr="009D2CF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14:paraId="5CE7063E" w14:textId="77777777" w:rsidR="001B57A8" w:rsidRPr="009D2CF5" w:rsidRDefault="001B57A8" w:rsidP="001B57A8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>Disposición Adicional Única. Modificaciones del Impuesto.</w:t>
      </w:r>
    </w:p>
    <w:p w14:paraId="25E7640C" w14:textId="77777777" w:rsidR="001B57A8" w:rsidRPr="009D2CF5" w:rsidRDefault="001B57A8" w:rsidP="001B57A8">
      <w:pPr>
        <w:spacing w:after="0" w:line="240" w:lineRule="atLeast"/>
        <w:jc w:val="both"/>
        <w:rPr>
          <w:sz w:val="24"/>
          <w:szCs w:val="24"/>
        </w:rPr>
      </w:pPr>
    </w:p>
    <w:p w14:paraId="38F5ECF0" w14:textId="77777777" w:rsidR="001B57A8" w:rsidRPr="009D2CF5" w:rsidRDefault="001B57A8" w:rsidP="001B57A8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>Las modificaciones que se introduzcan en la regulación del Impuesto, por las Leyes de Presupuestos Generales del Estado o por cualesquiera otras leyes o disposiciones, y que resulten de aplicación directa, producirán, en su caso, la correspondiente modificación tácita de la presente Ordenanza fiscal.</w:t>
      </w:r>
    </w:p>
    <w:p w14:paraId="4D8F7F17" w14:textId="77777777" w:rsidR="007C6DAB" w:rsidRPr="009D2CF5" w:rsidRDefault="007C6DAB" w:rsidP="001B57A8">
      <w:pPr>
        <w:spacing w:after="0" w:line="240" w:lineRule="atLeast"/>
        <w:jc w:val="both"/>
        <w:rPr>
          <w:sz w:val="24"/>
          <w:szCs w:val="24"/>
        </w:rPr>
      </w:pPr>
    </w:p>
    <w:p w14:paraId="2E1593B7" w14:textId="313546B1" w:rsidR="00736EA1" w:rsidRPr="009D2CF5" w:rsidRDefault="007C6DAB" w:rsidP="007C6DAB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 xml:space="preserve">Disposición Final </w:t>
      </w:r>
      <w:r w:rsidR="00736EA1" w:rsidRPr="009D2CF5">
        <w:rPr>
          <w:b/>
          <w:bCs/>
          <w:sz w:val="24"/>
          <w:szCs w:val="24"/>
        </w:rPr>
        <w:t>Primera</w:t>
      </w:r>
      <w:r w:rsidRPr="009D2CF5">
        <w:rPr>
          <w:b/>
          <w:bCs/>
          <w:sz w:val="24"/>
          <w:szCs w:val="24"/>
        </w:rPr>
        <w:t>.</w:t>
      </w:r>
      <w:r w:rsidR="00736EA1" w:rsidRPr="009D2CF5">
        <w:rPr>
          <w:b/>
          <w:bCs/>
          <w:sz w:val="24"/>
          <w:szCs w:val="24"/>
        </w:rPr>
        <w:t xml:space="preserve"> Regulación subsidiaria.</w:t>
      </w:r>
    </w:p>
    <w:p w14:paraId="0A063736" w14:textId="77777777" w:rsidR="00736EA1" w:rsidRPr="009D2CF5" w:rsidRDefault="00736EA1" w:rsidP="007C6DAB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0675D5CF" w14:textId="7ED51DFC" w:rsidR="00736EA1" w:rsidRPr="009D2CF5" w:rsidRDefault="00736EA1" w:rsidP="00736EA1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Para lo no </w:t>
      </w:r>
      <w:r w:rsidR="00455504" w:rsidRPr="009D2CF5">
        <w:rPr>
          <w:sz w:val="24"/>
          <w:szCs w:val="24"/>
        </w:rPr>
        <w:t xml:space="preserve">regulado </w:t>
      </w:r>
      <w:r w:rsidRPr="009D2CF5">
        <w:rPr>
          <w:sz w:val="24"/>
          <w:szCs w:val="24"/>
        </w:rPr>
        <w:t xml:space="preserve">específicamente en esta Ordenanza, serán de aplicación las normas contenidas en el </w:t>
      </w:r>
      <w:r w:rsidR="00455504" w:rsidRPr="009D2CF5">
        <w:rPr>
          <w:sz w:val="24"/>
          <w:szCs w:val="24"/>
        </w:rPr>
        <w:t>TRLRHL y</w:t>
      </w:r>
      <w:r w:rsidRPr="009D2CF5">
        <w:rPr>
          <w:sz w:val="24"/>
          <w:szCs w:val="24"/>
        </w:rPr>
        <w:t xml:space="preserve"> en la </w:t>
      </w:r>
      <w:r w:rsidR="00EB3A15" w:rsidRPr="009D2CF5">
        <w:rPr>
          <w:sz w:val="24"/>
          <w:szCs w:val="24"/>
        </w:rPr>
        <w:t>LGT.</w:t>
      </w:r>
    </w:p>
    <w:p w14:paraId="38A7E1BA" w14:textId="77777777" w:rsidR="00736EA1" w:rsidRPr="009D2CF5" w:rsidRDefault="00736EA1" w:rsidP="007C6DAB">
      <w:pPr>
        <w:spacing w:after="0" w:line="240" w:lineRule="atLeast"/>
        <w:jc w:val="both"/>
        <w:rPr>
          <w:b/>
          <w:bCs/>
          <w:sz w:val="24"/>
          <w:szCs w:val="24"/>
        </w:rPr>
      </w:pPr>
    </w:p>
    <w:p w14:paraId="150B6F46" w14:textId="4F687714" w:rsidR="007C6DAB" w:rsidRPr="009D2CF5" w:rsidRDefault="00736EA1" w:rsidP="007C6DAB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9D2CF5">
        <w:rPr>
          <w:b/>
          <w:bCs/>
          <w:sz w:val="24"/>
          <w:szCs w:val="24"/>
        </w:rPr>
        <w:t xml:space="preserve">Disposición Final Segunda. </w:t>
      </w:r>
      <w:r w:rsidR="007C6DAB" w:rsidRPr="009D2CF5">
        <w:rPr>
          <w:b/>
          <w:bCs/>
          <w:sz w:val="24"/>
          <w:szCs w:val="24"/>
        </w:rPr>
        <w:t>Aprobación, entrada en vigor y modificación de la Ordenanza fiscal.</w:t>
      </w:r>
    </w:p>
    <w:p w14:paraId="72B882B4" w14:textId="77777777" w:rsidR="007C6DAB" w:rsidRPr="009D2CF5" w:rsidRDefault="007C6DAB" w:rsidP="007C6DAB">
      <w:pPr>
        <w:spacing w:after="0" w:line="240" w:lineRule="atLeast"/>
        <w:jc w:val="both"/>
        <w:rPr>
          <w:sz w:val="24"/>
          <w:szCs w:val="24"/>
        </w:rPr>
      </w:pPr>
    </w:p>
    <w:p w14:paraId="2B7B2F06" w14:textId="575156D6" w:rsidR="007C6DAB" w:rsidRPr="009D2CF5" w:rsidRDefault="007C6DAB" w:rsidP="007C6DAB">
      <w:pPr>
        <w:spacing w:after="0" w:line="240" w:lineRule="atLeast"/>
        <w:jc w:val="both"/>
        <w:rPr>
          <w:sz w:val="24"/>
          <w:szCs w:val="24"/>
        </w:rPr>
      </w:pPr>
      <w:r w:rsidRPr="009D2CF5">
        <w:rPr>
          <w:sz w:val="24"/>
          <w:szCs w:val="24"/>
        </w:rPr>
        <w:t xml:space="preserve">La presente ordenanza entrará en vigor una vez publicada íntegramente en el Boletín Oficial de la Provincia de </w:t>
      </w:r>
      <w:r w:rsidR="00B07F43" w:rsidRPr="009D2CF5">
        <w:rPr>
          <w:sz w:val="24"/>
          <w:szCs w:val="24"/>
          <w:highlight w:val="yellow"/>
        </w:rPr>
        <w:t>______________</w:t>
      </w:r>
      <w:r w:rsidRPr="009D2CF5">
        <w:rPr>
          <w:sz w:val="24"/>
          <w:szCs w:val="24"/>
          <w:highlight w:val="yellow"/>
        </w:rPr>
        <w:t>,</w:t>
      </w:r>
      <w:r w:rsidRPr="009D2CF5">
        <w:rPr>
          <w:sz w:val="24"/>
          <w:szCs w:val="24"/>
        </w:rPr>
        <w:t xml:space="preserve"> y comenzará a aplicarse </w:t>
      </w:r>
      <w:r w:rsidR="00736EA1" w:rsidRPr="009D2CF5">
        <w:rPr>
          <w:sz w:val="24"/>
          <w:szCs w:val="24"/>
        </w:rPr>
        <w:t>al día siguiente de su publicación en el Boletín Oficial,</w:t>
      </w:r>
      <w:r w:rsidRPr="009D2CF5">
        <w:rPr>
          <w:sz w:val="24"/>
          <w:szCs w:val="24"/>
        </w:rPr>
        <w:t xml:space="preserve"> permaneciendo en vigor hasta su modificación o derogación expresa.</w:t>
      </w:r>
    </w:p>
    <w:sectPr w:rsidR="007C6DAB" w:rsidRPr="009D2CF5"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C28946" w14:textId="77777777" w:rsidR="002F041A" w:rsidRDefault="002F041A" w:rsidP="005F6454">
      <w:pPr>
        <w:spacing w:after="0" w:line="240" w:lineRule="auto"/>
      </w:pPr>
      <w:r>
        <w:separator/>
      </w:r>
    </w:p>
  </w:endnote>
  <w:endnote w:type="continuationSeparator" w:id="0">
    <w:p w14:paraId="1753AECF" w14:textId="77777777" w:rsidR="002F041A" w:rsidRDefault="002F041A" w:rsidP="005F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09009327"/>
      <w:docPartObj>
        <w:docPartGallery w:val="Page Numbers (Bottom of Page)"/>
        <w:docPartUnique/>
      </w:docPartObj>
    </w:sdtPr>
    <w:sdtContent>
      <w:p w14:paraId="5EE01FC1" w14:textId="77777777" w:rsidR="005F6454" w:rsidRDefault="005F645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72F2221" w14:textId="77777777" w:rsidR="005F6454" w:rsidRDefault="005F645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E6E264" w14:textId="77777777" w:rsidR="002F041A" w:rsidRDefault="002F041A" w:rsidP="005F6454">
      <w:pPr>
        <w:spacing w:after="0" w:line="240" w:lineRule="auto"/>
      </w:pPr>
      <w:r>
        <w:separator/>
      </w:r>
    </w:p>
  </w:footnote>
  <w:footnote w:type="continuationSeparator" w:id="0">
    <w:p w14:paraId="7A07ED7D" w14:textId="77777777" w:rsidR="002F041A" w:rsidRDefault="002F041A" w:rsidP="005F64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B0C33"/>
    <w:multiLevelType w:val="hybridMultilevel"/>
    <w:tmpl w:val="ED8C9C3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976A8"/>
    <w:multiLevelType w:val="hybridMultilevel"/>
    <w:tmpl w:val="BBCCF02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8C24D1"/>
    <w:multiLevelType w:val="hybridMultilevel"/>
    <w:tmpl w:val="40184EE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C0A0013">
      <w:start w:val="1"/>
      <w:numFmt w:val="upp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3D4A2D"/>
    <w:multiLevelType w:val="hybridMultilevel"/>
    <w:tmpl w:val="A41EB13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3">
      <w:start w:val="1"/>
      <w:numFmt w:val="upperRoman"/>
      <w:lvlText w:val="%2."/>
      <w:lvlJc w:val="righ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23386F"/>
    <w:multiLevelType w:val="hybridMultilevel"/>
    <w:tmpl w:val="82403F2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1A98"/>
    <w:multiLevelType w:val="hybridMultilevel"/>
    <w:tmpl w:val="EBDE4C2E"/>
    <w:lvl w:ilvl="0" w:tplc="0C0A0017">
      <w:start w:val="1"/>
      <w:numFmt w:val="lowerLetter"/>
      <w:lvlText w:val="%1)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6" w15:restartNumberingAfterBreak="0">
    <w:nsid w:val="1BE01095"/>
    <w:multiLevelType w:val="hybridMultilevel"/>
    <w:tmpl w:val="BF80338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B834ED"/>
    <w:multiLevelType w:val="hybridMultilevel"/>
    <w:tmpl w:val="4172155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825296"/>
    <w:multiLevelType w:val="hybridMultilevel"/>
    <w:tmpl w:val="3B50CAD6"/>
    <w:lvl w:ilvl="0" w:tplc="0C0A0013">
      <w:start w:val="1"/>
      <w:numFmt w:val="upperRoman"/>
      <w:lvlText w:val="%1."/>
      <w:lvlJc w:val="righ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10908F4"/>
    <w:multiLevelType w:val="hybridMultilevel"/>
    <w:tmpl w:val="70B08E5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37153B"/>
    <w:multiLevelType w:val="hybridMultilevel"/>
    <w:tmpl w:val="447827A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95550F"/>
    <w:multiLevelType w:val="hybridMultilevel"/>
    <w:tmpl w:val="BDD2C0D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0D42CD"/>
    <w:multiLevelType w:val="hybridMultilevel"/>
    <w:tmpl w:val="0616E7B8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55282983"/>
    <w:multiLevelType w:val="hybridMultilevel"/>
    <w:tmpl w:val="C0565D34"/>
    <w:lvl w:ilvl="0" w:tplc="0C0A0013">
      <w:start w:val="1"/>
      <w:numFmt w:val="upperRoman"/>
      <w:lvlText w:val="%1."/>
      <w:lvlJc w:val="right"/>
      <w:pPr>
        <w:ind w:left="1440" w:hanging="360"/>
      </w:pPr>
    </w:lvl>
    <w:lvl w:ilvl="1" w:tplc="03C02350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6DD2E10"/>
    <w:multiLevelType w:val="hybridMultilevel"/>
    <w:tmpl w:val="771E260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6026D"/>
    <w:multiLevelType w:val="hybridMultilevel"/>
    <w:tmpl w:val="62ACB48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01973"/>
    <w:multiLevelType w:val="hybridMultilevel"/>
    <w:tmpl w:val="7A7C4FE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3">
      <w:start w:val="1"/>
      <w:numFmt w:val="upperRoman"/>
      <w:lvlText w:val="%2."/>
      <w:lvlJc w:val="righ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0128154">
    <w:abstractNumId w:val="15"/>
  </w:num>
  <w:num w:numId="2" w16cid:durableId="1043945865">
    <w:abstractNumId w:val="6"/>
  </w:num>
  <w:num w:numId="3" w16cid:durableId="1682508156">
    <w:abstractNumId w:val="3"/>
  </w:num>
  <w:num w:numId="4" w16cid:durableId="1453943882">
    <w:abstractNumId w:val="10"/>
  </w:num>
  <w:num w:numId="5" w16cid:durableId="1003971455">
    <w:abstractNumId w:val="12"/>
  </w:num>
  <w:num w:numId="6" w16cid:durableId="1016345637">
    <w:abstractNumId w:val="9"/>
  </w:num>
  <w:num w:numId="7" w16cid:durableId="1201357871">
    <w:abstractNumId w:val="0"/>
  </w:num>
  <w:num w:numId="8" w16cid:durableId="1598563088">
    <w:abstractNumId w:val="13"/>
  </w:num>
  <w:num w:numId="9" w16cid:durableId="1446342906">
    <w:abstractNumId w:val="14"/>
  </w:num>
  <w:num w:numId="10" w16cid:durableId="377751245">
    <w:abstractNumId w:val="8"/>
  </w:num>
  <w:num w:numId="11" w16cid:durableId="372463359">
    <w:abstractNumId w:val="2"/>
  </w:num>
  <w:num w:numId="12" w16cid:durableId="1671442573">
    <w:abstractNumId w:val="11"/>
  </w:num>
  <w:num w:numId="13" w16cid:durableId="555431676">
    <w:abstractNumId w:val="7"/>
  </w:num>
  <w:num w:numId="14" w16cid:durableId="1258559244">
    <w:abstractNumId w:val="4"/>
  </w:num>
  <w:num w:numId="15" w16cid:durableId="102263912">
    <w:abstractNumId w:val="5"/>
  </w:num>
  <w:num w:numId="16" w16cid:durableId="1819377615">
    <w:abstractNumId w:val="16"/>
  </w:num>
  <w:num w:numId="17" w16cid:durableId="4194510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9E5"/>
    <w:rsid w:val="00006650"/>
    <w:rsid w:val="0002614B"/>
    <w:rsid w:val="000A05FA"/>
    <w:rsid w:val="001B57A8"/>
    <w:rsid w:val="002448FB"/>
    <w:rsid w:val="00292469"/>
    <w:rsid w:val="002D33CF"/>
    <w:rsid w:val="002F041A"/>
    <w:rsid w:val="0030012F"/>
    <w:rsid w:val="00335265"/>
    <w:rsid w:val="003A0D80"/>
    <w:rsid w:val="003D7DF3"/>
    <w:rsid w:val="0041280C"/>
    <w:rsid w:val="00434859"/>
    <w:rsid w:val="00437EBB"/>
    <w:rsid w:val="00455504"/>
    <w:rsid w:val="00473229"/>
    <w:rsid w:val="0052129D"/>
    <w:rsid w:val="00535076"/>
    <w:rsid w:val="00565EE1"/>
    <w:rsid w:val="005F6454"/>
    <w:rsid w:val="00602580"/>
    <w:rsid w:val="0062156D"/>
    <w:rsid w:val="006834A1"/>
    <w:rsid w:val="006A4467"/>
    <w:rsid w:val="00736EA1"/>
    <w:rsid w:val="00781356"/>
    <w:rsid w:val="007C6DAB"/>
    <w:rsid w:val="007E2568"/>
    <w:rsid w:val="008059FC"/>
    <w:rsid w:val="008302BF"/>
    <w:rsid w:val="00884F3B"/>
    <w:rsid w:val="008B0DD4"/>
    <w:rsid w:val="00986254"/>
    <w:rsid w:val="009D2CF5"/>
    <w:rsid w:val="00A00BF6"/>
    <w:rsid w:val="00A34518"/>
    <w:rsid w:val="00AA028C"/>
    <w:rsid w:val="00B07F43"/>
    <w:rsid w:val="00CA5CD7"/>
    <w:rsid w:val="00D65EC5"/>
    <w:rsid w:val="00DC45FD"/>
    <w:rsid w:val="00E07524"/>
    <w:rsid w:val="00E25025"/>
    <w:rsid w:val="00E44458"/>
    <w:rsid w:val="00E50316"/>
    <w:rsid w:val="00E629E5"/>
    <w:rsid w:val="00E747DE"/>
    <w:rsid w:val="00E8179D"/>
    <w:rsid w:val="00EA1668"/>
    <w:rsid w:val="00EB3A15"/>
    <w:rsid w:val="00F866E0"/>
    <w:rsid w:val="00FB792D"/>
    <w:rsid w:val="00FE6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FCAED"/>
  <w15:chartTrackingRefBased/>
  <w15:docId w15:val="{63B2B4BF-41AC-4E47-916F-EEF6DDD6C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52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29E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F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F6454"/>
  </w:style>
  <w:style w:type="paragraph" w:styleId="Piedepgina">
    <w:name w:val="footer"/>
    <w:basedOn w:val="Normal"/>
    <w:link w:val="PiedepginaCar"/>
    <w:uiPriority w:val="99"/>
    <w:unhideWhenUsed/>
    <w:rsid w:val="005F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F6454"/>
  </w:style>
  <w:style w:type="paragraph" w:styleId="Textonotapie">
    <w:name w:val="footnote text"/>
    <w:basedOn w:val="Normal"/>
    <w:link w:val="TextonotapieCar"/>
    <w:uiPriority w:val="99"/>
    <w:semiHidden/>
    <w:unhideWhenUsed/>
    <w:rsid w:val="00E8179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8179D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E8179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017745-02A4-4175-BBB4-C45ED4E48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5</Pages>
  <Words>1708</Words>
  <Characters>9394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Enrique Lozano Esteban</dc:creator>
  <cp:keywords/>
  <dc:description/>
  <cp:lastModifiedBy>Enrique Lozano Esteban</cp:lastModifiedBy>
  <cp:revision>14</cp:revision>
  <dcterms:created xsi:type="dcterms:W3CDTF">2024-11-19T08:51:00Z</dcterms:created>
  <dcterms:modified xsi:type="dcterms:W3CDTF">2025-07-24T11:44:00Z</dcterms:modified>
</cp:coreProperties>
</file>